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05" w:rsidRPr="00242305" w:rsidRDefault="00242305" w:rsidP="0024230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2423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Информация о ходе выполнения мероприятий по реализации ПНП «Здоровье» за 2011 год</w:t>
      </w:r>
    </w:p>
    <w:p w:rsid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1. Осуществление денежных выплат</w:t>
      </w:r>
    </w:p>
    <w:p w:rsid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Численность медицинских работников, оказывавших дополнительную медицинскую помощь и имеющих право на денежные выплаты, составляет 1199 человек, из них 560 врачей и 639 медицинских сестер. Финансирование на отчетную дату составляют 127559,667 тыс. рублей, из них врачам 89291,767 тыс. рублей, медицинским сестрам 38267,900 тыс. рублей.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gramStart"/>
      <w:r w:rsidRPr="00242305">
        <w:rPr>
          <w:color w:val="000000" w:themeColor="text1"/>
          <w:sz w:val="28"/>
          <w:szCs w:val="28"/>
        </w:rPr>
        <w:t>Численность персонала ФАП, врачей, фельдшеров и медицинских сестер скорой медицинской помощи представлена 1586 специалистами: 775 работающих на ФАП и 811 работниками службы скорой медицинской помощи.</w:t>
      </w:r>
      <w:proofErr w:type="gramEnd"/>
      <w:r w:rsidRPr="00242305">
        <w:rPr>
          <w:color w:val="000000" w:themeColor="text1"/>
          <w:sz w:val="28"/>
          <w:szCs w:val="28"/>
        </w:rPr>
        <w:t xml:space="preserve"> По предварительным данным за 2011 год денежные выплаты вышеперечисленным специалистам составили 83243,065 тыс. рублей, из них работникам ФАП 38623,112 тыс. рублей; врачам, фельдшерам, и медицинским сестрам скорой помощи 44619,953 тыс. руб.</w:t>
      </w:r>
    </w:p>
    <w:p w:rsid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Обеспечение учреждений здравоохранения </w:t>
      </w:r>
      <w:proofErr w:type="spellStart"/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иммунопрепаратами</w:t>
      </w:r>
      <w:proofErr w:type="spellEnd"/>
    </w:p>
    <w:p w:rsid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В текущем году в вакцинации нуждается: полиомиелит — 11 050 чел., гепатит</w:t>
      </w:r>
      <w:proofErr w:type="gramStart"/>
      <w:r w:rsidRPr="00242305">
        <w:rPr>
          <w:color w:val="000000" w:themeColor="text1"/>
          <w:sz w:val="28"/>
          <w:szCs w:val="28"/>
        </w:rPr>
        <w:t xml:space="preserve"> В</w:t>
      </w:r>
      <w:proofErr w:type="gramEnd"/>
      <w:r w:rsidRPr="00242305">
        <w:rPr>
          <w:color w:val="000000" w:themeColor="text1"/>
          <w:sz w:val="28"/>
          <w:szCs w:val="28"/>
        </w:rPr>
        <w:t> — 75 000 чел., корь — 390 чел., грипп — 290 000 чел.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В 2011 году поставлены все иммунобиологические препараты в объеме 100% от заявки на общую сумму 51684,8 тыс. рублей.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 xml:space="preserve">В рамках национального проекта по состоянию на 01.01.2012 г. против гепатита B привито 36904 человек (вакцинация I) (49,7% от плана 2011 года), 24999 человек (вакцинация II) (33,7% от плана 2011 года), 0 человек (вакцинация III) (0% от плана 2011 года). В связи с тем, что 80% вакцины поставлено в декабре 2011г., 3-х кратная вакцинация </w:t>
      </w:r>
      <w:proofErr w:type="gramStart"/>
      <w:r w:rsidRPr="00242305">
        <w:rPr>
          <w:color w:val="000000" w:themeColor="text1"/>
          <w:sz w:val="28"/>
          <w:szCs w:val="28"/>
        </w:rPr>
        <w:t>контингентов, запланированных на 2011 год будет</w:t>
      </w:r>
      <w:proofErr w:type="gramEnd"/>
      <w:r w:rsidRPr="00242305">
        <w:rPr>
          <w:color w:val="000000" w:themeColor="text1"/>
          <w:sz w:val="28"/>
          <w:szCs w:val="28"/>
        </w:rPr>
        <w:t xml:space="preserve"> продолжена в 2012 году.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 xml:space="preserve">Против полиомиелита привито всего 11269 человек (вакцинация I) (101,9% от плана), 11113 человек (вакцинация II) (100,6% от плана) и 4124 человек (вакцинация III) (37,3 % от плана). В соответствии с приказом Министерства здравоохранения № 51Н от 31.01.2011 г. вакцинация детей до года инактивированной вакциной против полиомиелита проводится </w:t>
      </w:r>
      <w:proofErr w:type="spellStart"/>
      <w:r w:rsidRPr="00242305">
        <w:rPr>
          <w:color w:val="000000" w:themeColor="text1"/>
          <w:sz w:val="28"/>
          <w:szCs w:val="28"/>
        </w:rPr>
        <w:t>двухкратно</w:t>
      </w:r>
      <w:proofErr w:type="spellEnd"/>
      <w:r w:rsidRPr="00242305">
        <w:rPr>
          <w:color w:val="000000" w:themeColor="text1"/>
          <w:sz w:val="28"/>
          <w:szCs w:val="28"/>
        </w:rPr>
        <w:t>, а третья вакцинация проводится живой вакциной.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Против кори привито 390 человек (100 % от плана).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В рамках национального календаря было запланировано провести иммунизацию:</w:t>
      </w:r>
    </w:p>
    <w:p w:rsidR="00242305" w:rsidRPr="00242305" w:rsidRDefault="00242305" w:rsidP="0024230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23000 человек против краснухи (детей до 14 лет, лиц до 25 лет, не привитых ранее);</w:t>
      </w:r>
    </w:p>
    <w:p w:rsidR="00242305" w:rsidRPr="00242305" w:rsidRDefault="00242305" w:rsidP="0024230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111100 человека против дифтерии, коклюша, столбняка;</w:t>
      </w:r>
    </w:p>
    <w:p w:rsidR="00242305" w:rsidRPr="00242305" w:rsidRDefault="00242305" w:rsidP="0024230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25500 человек против кори и эпидемического паротита (дети в возрасте 1 года и 6 лет);</w:t>
      </w:r>
    </w:p>
    <w:p w:rsidR="00242305" w:rsidRPr="00242305" w:rsidRDefault="00242305" w:rsidP="0024230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16500 человек против туберкулеза (детей новорожденных и в возрасте 7 и 14 лет).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На 01.01.2012 г. в рамках национального календаря привито:</w:t>
      </w:r>
    </w:p>
    <w:p w:rsidR="00242305" w:rsidRPr="00242305" w:rsidRDefault="00242305" w:rsidP="0024230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против краснухи 23104 чел. 1094,4 % от плана);</w:t>
      </w:r>
    </w:p>
    <w:p w:rsidR="00242305" w:rsidRPr="00242305" w:rsidRDefault="00242305" w:rsidP="0024230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против дифтерии, коклюша, столбняка 110958 чел. (99,9 % от плана);</w:t>
      </w:r>
    </w:p>
    <w:p w:rsidR="00242305" w:rsidRPr="00242305" w:rsidRDefault="00242305" w:rsidP="0024230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против кори и эпидемического паротита 26052 чел. (102,1% от плана);</w:t>
      </w:r>
    </w:p>
    <w:p w:rsidR="00242305" w:rsidRPr="00242305" w:rsidRDefault="00242305" w:rsidP="0024230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против туберкулеза 16289 чел. (98,7 % от плана).</w:t>
      </w:r>
    </w:p>
    <w:p w:rsid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Обследование населения с целью выявления </w:t>
      </w:r>
      <w:proofErr w:type="gramStart"/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ВИЧ-инфицированных</w:t>
      </w:r>
      <w:proofErr w:type="gramEnd"/>
    </w:p>
    <w:p w:rsid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В 2011 году запланировано провести обследование с целью выявления ВИЧ — инфицированных и инфицированных вирусом гепатита «С» 210 000 человек и провести лечение 258 человек. На 01.01.2012 года обследовано 217 521 человек (104 % от плана). На лечении находится 242 человека.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 xml:space="preserve">Всего с начала года было поставлено 529571 (99,9 % от плана) ед. </w:t>
      </w:r>
      <w:proofErr w:type="spellStart"/>
      <w:r w:rsidRPr="00242305">
        <w:rPr>
          <w:color w:val="000000" w:themeColor="text1"/>
          <w:sz w:val="28"/>
          <w:szCs w:val="28"/>
        </w:rPr>
        <w:t>антиретровирусных</w:t>
      </w:r>
      <w:proofErr w:type="spellEnd"/>
      <w:r w:rsidRPr="00242305">
        <w:rPr>
          <w:color w:val="000000" w:themeColor="text1"/>
          <w:sz w:val="28"/>
          <w:szCs w:val="28"/>
        </w:rPr>
        <w:t xml:space="preserve"> препаратов для лечения ВИЧ и гепатитов на сумму 45699829,87 руб. и приобретено диагностических сре</w:t>
      </w:r>
      <w:proofErr w:type="gramStart"/>
      <w:r w:rsidRPr="00242305">
        <w:rPr>
          <w:color w:val="000000" w:themeColor="text1"/>
          <w:sz w:val="28"/>
          <w:szCs w:val="28"/>
        </w:rPr>
        <w:t>дств в к</w:t>
      </w:r>
      <w:proofErr w:type="gramEnd"/>
      <w:r w:rsidRPr="00242305">
        <w:rPr>
          <w:color w:val="000000" w:themeColor="text1"/>
          <w:sz w:val="28"/>
          <w:szCs w:val="28"/>
        </w:rPr>
        <w:t>оличестве 274570 исследований на сумму 11 146 300,00 рублей (100% от плана).</w:t>
      </w:r>
    </w:p>
    <w:p w:rsid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Обследование новорожденных детей на адреногенитальный синдром, </w:t>
      </w:r>
      <w:proofErr w:type="spellStart"/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галактоземию</w:t>
      </w:r>
      <w:proofErr w:type="spellEnd"/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</w:t>
      </w:r>
      <w:proofErr w:type="spellStart"/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муковисцидоз</w:t>
      </w:r>
      <w:proofErr w:type="spellEnd"/>
    </w:p>
    <w:p w:rsid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Для диагностики наследственных заболеваний и нарушений слуха у детей в 2011 году приобретены оборудование и расходные материалы на общую сумму 5176,8, в том числе за счет субсидии федерального бюджета 4911,8 тыс. руб., из средств областного бюджета 265,0 тыс. руб.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В 2011 году обследовано 12720 новорожденных (102,6% от плана), выявлено 2 ребенка с </w:t>
      </w:r>
      <w:proofErr w:type="spellStart"/>
      <w:r w:rsidRPr="00242305">
        <w:rPr>
          <w:color w:val="000000" w:themeColor="text1"/>
          <w:sz w:val="28"/>
          <w:szCs w:val="28"/>
        </w:rPr>
        <w:t>муковисцидозом</w:t>
      </w:r>
      <w:proofErr w:type="spellEnd"/>
      <w:r w:rsidRPr="00242305">
        <w:rPr>
          <w:color w:val="000000" w:themeColor="text1"/>
          <w:sz w:val="28"/>
          <w:szCs w:val="28"/>
        </w:rPr>
        <w:t>, 1 ребенок с </w:t>
      </w:r>
      <w:proofErr w:type="spellStart"/>
      <w:r w:rsidRPr="00242305">
        <w:rPr>
          <w:color w:val="000000" w:themeColor="text1"/>
          <w:sz w:val="28"/>
          <w:szCs w:val="28"/>
        </w:rPr>
        <w:t>фенилкетонурией</w:t>
      </w:r>
      <w:proofErr w:type="spellEnd"/>
      <w:r w:rsidRPr="00242305">
        <w:rPr>
          <w:color w:val="000000" w:themeColor="text1"/>
          <w:sz w:val="28"/>
          <w:szCs w:val="28"/>
        </w:rPr>
        <w:t>, 3 ребенка с </w:t>
      </w:r>
      <w:proofErr w:type="gramStart"/>
      <w:r w:rsidRPr="00242305">
        <w:rPr>
          <w:color w:val="000000" w:themeColor="text1"/>
          <w:sz w:val="28"/>
          <w:szCs w:val="28"/>
        </w:rPr>
        <w:t>врожденным</w:t>
      </w:r>
      <w:proofErr w:type="gramEnd"/>
      <w:r w:rsidRPr="00242305">
        <w:rPr>
          <w:color w:val="000000" w:themeColor="text1"/>
          <w:sz w:val="28"/>
          <w:szCs w:val="28"/>
        </w:rPr>
        <w:t xml:space="preserve"> </w:t>
      </w:r>
      <w:proofErr w:type="spellStart"/>
      <w:r w:rsidRPr="00242305">
        <w:rPr>
          <w:color w:val="000000" w:themeColor="text1"/>
          <w:sz w:val="28"/>
          <w:szCs w:val="28"/>
        </w:rPr>
        <w:t>гипотериозом</w:t>
      </w:r>
      <w:proofErr w:type="spellEnd"/>
      <w:r w:rsidRPr="00242305">
        <w:rPr>
          <w:color w:val="000000" w:themeColor="text1"/>
          <w:sz w:val="28"/>
          <w:szCs w:val="28"/>
        </w:rPr>
        <w:t>, 1 ребенок с </w:t>
      </w:r>
      <w:proofErr w:type="spellStart"/>
      <w:r w:rsidRPr="00242305">
        <w:rPr>
          <w:color w:val="000000" w:themeColor="text1"/>
          <w:sz w:val="28"/>
          <w:szCs w:val="28"/>
        </w:rPr>
        <w:t>галактоземией</w:t>
      </w:r>
      <w:proofErr w:type="spellEnd"/>
      <w:r w:rsidRPr="00242305">
        <w:rPr>
          <w:color w:val="000000" w:themeColor="text1"/>
          <w:sz w:val="28"/>
          <w:szCs w:val="28"/>
        </w:rPr>
        <w:t>.</w:t>
      </w:r>
    </w:p>
    <w:p w:rsidR="00242305" w:rsidRPr="00242305" w:rsidRDefault="00242305" w:rsidP="00242305">
      <w:pPr>
        <w:pStyle w:val="3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Аудиологический</w:t>
      </w:r>
      <w:proofErr w:type="spellEnd"/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скрининг новорожденных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С начала года обследовано 12353 ребенка (104,8 % от плана), нарушения слуха выявлены у 511 детей.</w:t>
      </w:r>
    </w:p>
    <w:p w:rsidR="00242305" w:rsidRPr="00242305" w:rsidRDefault="00242305" w:rsidP="00242305">
      <w:pPr>
        <w:pStyle w:val="3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диспансеризации пребывающих в стационарных учреждениях детей-сирот и детей, находящихся в трудной жизненной ситуации.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В 2011 году планировалось осмотреть 3 078 детей, на сумму 8796,473 тыс. рублей. На 01.01.2012 г. число детей-сирот, прошедших диспансеризацию составило 3061 (99,5% от плана), на сумму 8599,273 тыс. руб. Из них отнесено </w:t>
      </w:r>
      <w:proofErr w:type="gramStart"/>
      <w:r w:rsidRPr="00242305">
        <w:rPr>
          <w:color w:val="000000" w:themeColor="text1"/>
          <w:sz w:val="28"/>
          <w:szCs w:val="28"/>
        </w:rPr>
        <w:t>к</w:t>
      </w:r>
      <w:proofErr w:type="gramEnd"/>
      <w:r w:rsidRPr="00242305">
        <w:rPr>
          <w:color w:val="000000" w:themeColor="text1"/>
          <w:sz w:val="28"/>
          <w:szCs w:val="28"/>
        </w:rPr>
        <w:t>:</w:t>
      </w:r>
    </w:p>
    <w:p w:rsidR="00242305" w:rsidRPr="00242305" w:rsidRDefault="00242305" w:rsidP="002423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I группе здоровья — 21</w:t>
      </w:r>
    </w:p>
    <w:p w:rsidR="00242305" w:rsidRPr="00242305" w:rsidRDefault="00242305" w:rsidP="002423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II группе здоровья — 499</w:t>
      </w:r>
    </w:p>
    <w:p w:rsidR="00242305" w:rsidRPr="00242305" w:rsidRDefault="00242305" w:rsidP="002423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III группе здоровья — 1833</w:t>
      </w:r>
    </w:p>
    <w:p w:rsidR="00242305" w:rsidRPr="00242305" w:rsidRDefault="00242305" w:rsidP="002423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IV группе здоровья — 109</w:t>
      </w:r>
    </w:p>
    <w:p w:rsidR="00242305" w:rsidRPr="00242305" w:rsidRDefault="00242305" w:rsidP="0024230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 группе здоровья — 599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Из общего числа детей, прошедших диспансеризацию нуждаются в дополнительном обследовании всего 1303 детей, из них в федеральных медицинских специализированных учреждениях 25 детей.</w:t>
      </w:r>
    </w:p>
    <w:p w:rsid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5. Оплата медицинской помощи, оказываемой женщинам</w:t>
      </w:r>
    </w:p>
    <w:p w:rsid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По состоянию на 01.01.2012 г. выставлено счетов на сумму 113800,000 тыс. рублей (талон № 1- 10927 шт. на сумму 32781,000 тыс. руб., талонов № 2 — 11153 шт. на сумму 66918,000 тыс. руб., талонов № 3-1 — 7294 шт. на сумму 7340,000 тыс. руб. и талонов № 3-2 — 6708 шт. на сумму 6761,000 тыс. руб.).</w:t>
      </w:r>
    </w:p>
    <w:p w:rsid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6. Обеспечение населения высокотехнологичной медицинской помощью</w:t>
      </w:r>
    </w:p>
    <w:p w:rsid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Министерством здравоохранения и социального развития РФ были утверждены квоты для оказания ВМП на 1710 человек.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 xml:space="preserve">С начала года направлено на лечение в Федеральные центры 2481 пациента, </w:t>
      </w:r>
      <w:proofErr w:type="gramStart"/>
      <w:r w:rsidRPr="00242305">
        <w:rPr>
          <w:color w:val="000000" w:themeColor="text1"/>
          <w:sz w:val="28"/>
          <w:szCs w:val="28"/>
        </w:rPr>
        <w:t>нуждавшихся</w:t>
      </w:r>
      <w:proofErr w:type="gramEnd"/>
      <w:r w:rsidRPr="00242305">
        <w:rPr>
          <w:color w:val="000000" w:themeColor="text1"/>
          <w:sz w:val="28"/>
          <w:szCs w:val="28"/>
        </w:rPr>
        <w:t xml:space="preserve"> в ВМП. Получили лечение 2076 человек. Из них с начала года направлено 785 детей, получили лечение 667 детей.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Лист ожидания ведется в комитете здравоохранения Курской области. На 30.12.2011 года в листе ожидания состоит 405 человек, в том числе 118 детей.</w:t>
      </w:r>
    </w:p>
    <w:p w:rsid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7. Формирование здорового образа жизни у населения Курской области</w:t>
      </w:r>
    </w:p>
    <w:p w:rsid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В рамках данного направления приоритетного национального проекта «Здоровье» на территории Курской области планируется освоить в общей сложности 2694,000 тыс. рублей. Из них 2068,000 рублей из федерального и 626,000 тыс. рублей из областного бюджетов.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По состоянию на 30.12.2011 г. осуществлена поставка оборудования в офтальмологические кабинеты центров здоровья в полном объеме.</w:t>
      </w:r>
    </w:p>
    <w:p w:rsid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8. Совершенствование медицинской помощи онкологическим больным</w:t>
      </w:r>
    </w:p>
    <w:p w:rsid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Объем финансирования мероприятий в 2011 году составляет 1002942,8 тыс. рублей, в том числе 581650,0 тыс. рублей средств областно</w:t>
      </w:r>
      <w:r w:rsidRPr="00242305">
        <w:rPr>
          <w:color w:val="000000" w:themeColor="text1"/>
          <w:sz w:val="28"/>
          <w:szCs w:val="28"/>
        </w:rPr>
        <w:softHyphen/>
        <w:t>го бюджета; 421292,8 тыс. рублей средств федерального бюджета.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Средства областного бюджета направлены на строительство нового онкологического диспансера, приобретение дополнительного медицинского оборудования и подготовку кадров. По состоянию на 01.01.12г. для областной онкологической службы подготовлено 86 из 86 запланированных специалистов. Сетевой график строительства исполняется в полном объеме.</w:t>
      </w: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lastRenderedPageBreak/>
        <w:t>Из федерального бюджета поступила субсидия в размере 421292,8 тыс. рублей, которая по состоянию на 01.01.2012 г. освоена в полном объеме. Организовано 12 центров ранней диагностики рака.</w:t>
      </w:r>
    </w:p>
    <w:p w:rsid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2"/>
        <w:spacing w:befor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305">
        <w:rPr>
          <w:rFonts w:ascii="Times New Roman" w:hAnsi="Times New Roman" w:cs="Times New Roman"/>
          <w:color w:val="000000" w:themeColor="text1"/>
          <w:sz w:val="28"/>
          <w:szCs w:val="28"/>
        </w:rPr>
        <w:t>9. Контролирующие функции комитета здравоохранения Курской области при реализации направлений приоритетного национального проекта «Здоровье»</w:t>
      </w:r>
    </w:p>
    <w:p w:rsid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42305" w:rsidRPr="00242305" w:rsidRDefault="00242305" w:rsidP="0024230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2305">
        <w:rPr>
          <w:color w:val="000000" w:themeColor="text1"/>
          <w:sz w:val="28"/>
          <w:szCs w:val="28"/>
        </w:rPr>
        <w:t>Комитетом здравоохранения Курской области введена автоматизированная система контроля за использованием диагностического оборудования в амбулаторно-поликлинических учреждениях и внедрена автоматизированная система контроля за использованием санитарного автотранспорта. Отчеты о реализации приоритетного национального проекта «Здоровье» предоставлялись в соответствии с Типовой Инструкцией. Заседания рабочей группы проводились еженедельно. Вопросы реализации национального проекта рассматривались ежемесячно на днях Главного врача, Организаторов здравоохранения, широко освещаются СМИ.</w:t>
      </w:r>
    </w:p>
    <w:p w:rsidR="00F1769B" w:rsidRPr="00242305" w:rsidRDefault="00F176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769B" w:rsidRPr="0024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B88"/>
    <w:multiLevelType w:val="multilevel"/>
    <w:tmpl w:val="8D62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E77AB"/>
    <w:multiLevelType w:val="multilevel"/>
    <w:tmpl w:val="79D8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264D9"/>
    <w:multiLevelType w:val="multilevel"/>
    <w:tmpl w:val="4E0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242305"/>
    <w:rsid w:val="00242305"/>
    <w:rsid w:val="00F1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42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23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4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6386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2018-03-26T06:54:00Z</dcterms:created>
  <dcterms:modified xsi:type="dcterms:W3CDTF">2018-03-26T06:55:00Z</dcterms:modified>
</cp:coreProperties>
</file>